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CC7556"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Dr. Swaleha Sindhi</w:t>
      </w:r>
    </w:p>
    <w:p w:rsidR="00CC7556" w:rsidRDefault="00CC7556" w:rsidP="00EE0114">
      <w:pPr>
        <w:pStyle w:val="NoSpacing"/>
        <w:rPr>
          <w:rFonts w:ascii="Times New Roman" w:hAnsi="Times New Roman"/>
          <w:b/>
          <w:bCs/>
          <w:sz w:val="28"/>
          <w:szCs w:val="24"/>
          <w:lang w:val="bs-Latn-BA" w:eastAsia="de-DE"/>
        </w:rPr>
      </w:pPr>
    </w:p>
    <w:p w:rsidR="0048405F" w:rsidRPr="00791BA5" w:rsidRDefault="0048405F" w:rsidP="0048405F">
      <w:pPr>
        <w:spacing w:after="0" w:line="360" w:lineRule="auto"/>
        <w:jc w:val="both"/>
        <w:rPr>
          <w:rFonts w:ascii="Times New Roman" w:hAnsi="Times New Roman"/>
          <w:sz w:val="24"/>
          <w:szCs w:val="24"/>
        </w:rPr>
      </w:pPr>
      <w:r w:rsidRPr="00CF7449">
        <w:rPr>
          <w:rFonts w:ascii="Times New Roman" w:hAnsi="Times New Roman"/>
          <w:noProof/>
          <w:sz w:val="24"/>
          <w:szCs w:val="24"/>
          <w:lang w:val="hr-HR" w:eastAsia="hr-HR"/>
        </w:rPr>
        <w:drawing>
          <wp:inline distT="0" distB="0" distL="0" distR="0">
            <wp:extent cx="1066800" cy="1104465"/>
            <wp:effectExtent l="19050" t="0" r="0" b="0"/>
            <wp:docPr id="2" name="Picture 2" descr="C:\Users\swalia\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lia\Desktop\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3574" cy="1121831"/>
                    </a:xfrm>
                    <a:prstGeom prst="rect">
                      <a:avLst/>
                    </a:prstGeom>
                    <a:noFill/>
                    <a:ln>
                      <a:noFill/>
                    </a:ln>
                  </pic:spPr>
                </pic:pic>
              </a:graphicData>
            </a:graphic>
          </wp:inline>
        </w:drawing>
      </w:r>
      <w:r w:rsidRPr="00791BA5">
        <w:rPr>
          <w:rFonts w:ascii="Times New Roman" w:hAnsi="Times New Roman"/>
          <w:b/>
          <w:sz w:val="24"/>
          <w:szCs w:val="24"/>
        </w:rPr>
        <w:t>Dr. Swaleha Sindhi</w:t>
      </w:r>
      <w:r w:rsidRPr="00791BA5">
        <w:rPr>
          <w:rFonts w:ascii="Times New Roman" w:hAnsi="Times New Roman"/>
          <w:sz w:val="24"/>
          <w:szCs w:val="24"/>
        </w:rPr>
        <w:t>is Assistant Professor in the Department of Educational Administration, The Maharaja Sayajrao University of Baroda, Gujarat, India.She is in the Editorial Team of Eurasia Review. Besides writing columns on education theme in newspapers, she has to her credit more than fortyresearch</w:t>
      </w:r>
      <w:r w:rsidRPr="00791BA5">
        <w:rPr>
          <w:rStyle w:val="Emphasis"/>
          <w:rFonts w:ascii="Times New Roman" w:hAnsi="Times New Roman"/>
          <w:sz w:val="24"/>
        </w:rPr>
        <w:t xml:space="preserve"> articles published in national and international journals and magazines. Dr.Sindhi’s doctorate is in the area of Quality Assurance System inSchools. </w:t>
      </w:r>
      <w:r w:rsidRPr="00791BA5">
        <w:rPr>
          <w:rFonts w:ascii="Times New Roman" w:hAnsi="Times New Roman"/>
          <w:sz w:val="24"/>
          <w:szCs w:val="24"/>
        </w:rPr>
        <w:t>Her areas of  interest in research follows two core themes; Quality Assurance in Education and Educational Management, besides other areas like Education policies, Gender and Education, Educat</w:t>
      </w:r>
      <w:bookmarkStart w:id="0" w:name="_GoBack"/>
      <w:bookmarkEnd w:id="0"/>
      <w:r w:rsidRPr="00791BA5">
        <w:rPr>
          <w:rFonts w:ascii="Times New Roman" w:hAnsi="Times New Roman"/>
          <w:sz w:val="24"/>
          <w:szCs w:val="24"/>
        </w:rPr>
        <w:t xml:space="preserve">ional Leadership and Economics of Education. Dr. Sindhi is recipient of two prestigious awards for teaching; </w:t>
      </w:r>
      <w:r w:rsidRPr="00791BA5">
        <w:rPr>
          <w:rFonts w:ascii="Times New Roman" w:hAnsi="Times New Roman"/>
          <w:i/>
          <w:sz w:val="24"/>
          <w:szCs w:val="24"/>
        </w:rPr>
        <w:t>The Best Teacher Award for excellence in teaching (2007)</w:t>
      </w:r>
      <w:r w:rsidRPr="00791BA5">
        <w:rPr>
          <w:rFonts w:ascii="Times New Roman" w:hAnsi="Times New Roman"/>
          <w:sz w:val="24"/>
          <w:szCs w:val="24"/>
        </w:rPr>
        <w:t xml:space="preserve">and </w:t>
      </w:r>
      <w:r w:rsidRPr="00791BA5">
        <w:rPr>
          <w:rFonts w:ascii="Times New Roman" w:hAnsi="Times New Roman"/>
          <w:i/>
          <w:sz w:val="24"/>
          <w:szCs w:val="24"/>
        </w:rPr>
        <w:t>Shri K.L.Sidana Award of excellence for contribution in Leadership development (2015)</w:t>
      </w:r>
      <w:r w:rsidRPr="00791BA5">
        <w:rPr>
          <w:rFonts w:ascii="Times New Roman" w:hAnsi="Times New Roman"/>
          <w:sz w:val="24"/>
          <w:szCs w:val="24"/>
        </w:rPr>
        <w:t>.</w:t>
      </w:r>
      <w:r>
        <w:rPr>
          <w:rFonts w:ascii="Times New Roman" w:hAnsi="Times New Roman"/>
          <w:sz w:val="24"/>
          <w:szCs w:val="24"/>
        </w:rPr>
        <w:t xml:space="preserve"> </w:t>
      </w:r>
      <w:r w:rsidRPr="00791BA5">
        <w:rPr>
          <w:rFonts w:ascii="Times New Roman" w:hAnsi="Times New Roman"/>
          <w:sz w:val="24"/>
          <w:szCs w:val="24"/>
        </w:rPr>
        <w:t>Currently she is the Vice President of Indian Ocean Comparative Education Society (IOCES). She can be contacted at;</w:t>
      </w:r>
      <w:r>
        <w:rPr>
          <w:rFonts w:ascii="Times New Roman" w:hAnsi="Times New Roman"/>
          <w:sz w:val="24"/>
          <w:szCs w:val="24"/>
        </w:rPr>
        <w:t xml:space="preserve"> </w:t>
      </w:r>
      <w:hyperlink r:id="rId10" w:history="1">
        <w:r w:rsidRPr="00231AA1">
          <w:rPr>
            <w:rStyle w:val="Hyperlink"/>
            <w:rFonts w:ascii="Times New Roman" w:hAnsi="Times New Roman"/>
            <w:sz w:val="24"/>
            <w:szCs w:val="24"/>
          </w:rPr>
          <w:t>swalehasindhi@gmail.com</w:t>
        </w:r>
      </w:hyperlink>
      <w:r>
        <w:rPr>
          <w:rFonts w:ascii="Times New Roman" w:hAnsi="Times New Roman"/>
          <w:sz w:val="24"/>
          <w:szCs w:val="24"/>
        </w:rPr>
        <w:t xml:space="preserve">. </w:t>
      </w:r>
    </w:p>
    <w:p w:rsidR="0048405F" w:rsidRDefault="0048405F"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570E97" w:rsidRDefault="00570E97"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11"/>
      <w:headerReference w:type="default" r:id="rId12"/>
      <w:footerReference w:type="default" r:id="rId13"/>
      <w:headerReference w:type="first" r:id="rId14"/>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8A" w:rsidRDefault="0058638A" w:rsidP="00CC4CFF">
      <w:pPr>
        <w:spacing w:after="0" w:line="240" w:lineRule="auto"/>
      </w:pPr>
      <w:r>
        <w:separator/>
      </w:r>
    </w:p>
  </w:endnote>
  <w:endnote w:type="continuationSeparator" w:id="1">
    <w:p w:rsidR="0058638A" w:rsidRDefault="0058638A"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Footer"/>
      <w:jc w:val="right"/>
    </w:pPr>
    <w:fldSimple w:instr=" PAGE   \* MERGEFORMAT ">
      <w:r w:rsidR="00E6634B">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8A" w:rsidRDefault="0058638A" w:rsidP="00CC4CFF">
      <w:pPr>
        <w:spacing w:after="0" w:line="240" w:lineRule="auto"/>
      </w:pPr>
      <w:r>
        <w:separator/>
      </w:r>
    </w:p>
  </w:footnote>
  <w:footnote w:type="continuationSeparator" w:id="1">
    <w:p w:rsidR="0058638A" w:rsidRDefault="0058638A"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Heade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136515" w:rsidP="00423C26">
    <w:pPr>
      <w:widowControl w:val="0"/>
      <w:spacing w:after="0"/>
      <w:jc w:val="center"/>
      <w:rPr>
        <w:rStyle w:val="Strong"/>
        <w:rFonts w:ascii="Arial" w:hAnsi="Arial" w:cs="Arial"/>
        <w:color w:val="000000"/>
        <w:sz w:val="23"/>
        <w:szCs w:val="23"/>
        <w:shd w:val="clear" w:color="auto" w:fill="FFFFFF"/>
      </w:rP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CC7556">
      <w:rPr>
        <w:rFonts w:ascii="Times New Roman" w:hAnsi="Times New Roman"/>
        <w:bCs/>
        <w:color w:val="000000"/>
        <w:sz w:val="20"/>
        <w:szCs w:val="20"/>
      </w:rPr>
      <w:t>Sabahudin Hadžialić, Ph.D. canddate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136515">
    <w:pPr>
      <w:pStyle w:val="Header"/>
    </w:pPr>
    <w:r w:rsidRPr="001365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36515"/>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4EE8"/>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05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0E97"/>
    <w:rsid w:val="0057244D"/>
    <w:rsid w:val="00573CF3"/>
    <w:rsid w:val="0058623A"/>
    <w:rsid w:val="0058638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4796D"/>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C7556"/>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6634B"/>
    <w:rsid w:val="00E8048B"/>
    <w:rsid w:val="00E81D85"/>
    <w:rsid w:val="00E86B5E"/>
    <w:rsid w:val="00E940AD"/>
    <w:rsid w:val="00EA0737"/>
    <w:rsid w:val="00EA4773"/>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alehasindh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2016-05-17T19:16:00Z</cp:lastPrinted>
  <dcterms:created xsi:type="dcterms:W3CDTF">2016-05-17T19:22:00Z</dcterms:created>
  <dcterms:modified xsi:type="dcterms:W3CDTF">2016-05-17T19:22:00Z</dcterms:modified>
</cp:coreProperties>
</file>